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LinkedIn repositioning template (DEMO)</w:t>
      </w:r>
    </w:p>
    <w:p>
      <w:r>
        <w:t>Generated 2026-09-19T16:17:20-06:00. Every bracketed value is a blank; a real brief replaces them. Placeholder move: [Former field] to [New practice].</w:t>
      </w:r>
    </w:p>
    <w:p>
      <w:pPr>
        <w:pStyle w:val="Heading1"/>
      </w:pPr>
      <w:r>
        <w:t>1. Positioning canvas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Audience</w:t>
            </w:r>
          </w:p>
        </w:tc>
        <w:tc>
          <w:tcPr>
            <w:tcW w:type="dxa" w:w="4320"/>
          </w:tcPr>
          <w:p>
            <w:r>
              <w:t>[Who the practice serves: role, stage of life or business, the moment they start looking]</w:t>
            </w:r>
          </w:p>
        </w:tc>
      </w:tr>
      <w:tr>
        <w:tc>
          <w:tcPr>
            <w:tcW w:type="dxa" w:w="4320"/>
          </w:tcPr>
          <w:p>
            <w:r>
              <w:t>Promise</w:t>
            </w:r>
          </w:p>
        </w:tc>
        <w:tc>
          <w:tcPr>
            <w:tcW w:type="dxa" w:w="4320"/>
          </w:tcPr>
          <w:p>
            <w:r>
              <w:t>[The change the client can name in a sentence, in their words]</w:t>
            </w:r>
          </w:p>
        </w:tc>
      </w:tr>
      <w:tr>
        <w:tc>
          <w:tcPr>
            <w:tcW w:type="dxa" w:w="4320"/>
          </w:tcPr>
          <w:p>
            <w:r>
              <w:t>Proof</w:t>
            </w:r>
          </w:p>
        </w:tc>
        <w:tc>
          <w:tcPr>
            <w:tcW w:type="dxa" w:w="4320"/>
          </w:tcPr>
          <w:p>
            <w:r>
              <w:t>[Training or certification], [years in practice], [one client outcome with permission], the [Former field] career as one line of judgement</w:t>
            </w:r>
          </w:p>
        </w:tc>
      </w:tr>
      <w:tr>
        <w:tc>
          <w:tcPr>
            <w:tcW w:type="dxa" w:w="4320"/>
          </w:tcPr>
          <w:p>
            <w:r>
              <w:t>Call to action</w:t>
            </w:r>
          </w:p>
        </w:tc>
        <w:tc>
          <w:tcPr>
            <w:tcW w:type="dxa" w:w="4320"/>
          </w:tcPr>
          <w:p>
            <w:r>
              <w:t>[Book a consultation: link]. Packages: [3-month], [6-month].</w:t>
            </w:r>
          </w:p>
        </w:tc>
      </w:tr>
    </w:tbl>
    <w:p>
      <w:pPr>
        <w:pStyle w:val="Heading1"/>
      </w:pPr>
      <w:r>
        <w:t>2. Headline (pick one, 220 characters max)</w:t>
      </w:r>
    </w:p>
    <w:p>
      <w:pPr>
        <w:pStyle w:val="ListNumber"/>
      </w:pPr>
      <w:r>
        <w:t>New practice for [audience] | [outcome in four words]</w:t>
      </w:r>
    </w:p>
    <w:p>
      <w:pPr>
        <w:pStyle w:val="ListNumber"/>
      </w:pPr>
      <w:r>
        <w:t>I help [audience] [verb phrase: get unstuck / decide well / rebuild after ...] | New practice | [credential]</w:t>
      </w:r>
    </w:p>
    <w:p>
      <w:pPr>
        <w:pStyle w:val="ListNumber"/>
      </w:pPr>
      <w:r>
        <w:t>New practice · [outcome in four words] · formerly Former field</w:t>
      </w:r>
    </w:p>
    <w:p>
      <w:pPr>
        <w:pStyle w:val="Heading1"/>
      </w:pPr>
      <w:r>
        <w:t>3. About section, sentence by sentence</w:t>
      </w:r>
    </w:p>
    <w:p>
      <w:r>
        <w:rPr>
          <w:b/>
        </w:rPr>
        <w:t xml:space="preserve">Open with the reader: </w:t>
      </w:r>
      <w:r>
        <w:t>One sentence about the [audience] reader and the moment they are in, not about you.</w:t>
      </w:r>
    </w:p>
    <w:p>
      <w:r>
        <w:rPr>
          <w:b/>
        </w:rPr>
        <w:t xml:space="preserve">The promise: </w:t>
      </w:r>
      <w:r>
        <w:t>What working with a New practice changes for them, in their words: [The change the client can name in a sentence, in their words]</w:t>
      </w:r>
    </w:p>
    <w:p>
      <w:r>
        <w:rPr>
          <w:b/>
        </w:rPr>
        <w:t xml:space="preserve">Why you: </w:t>
      </w:r>
      <w:r>
        <w:t>The Former field career as one line of proof of judgement, then the training and practice in New practice.</w:t>
      </w:r>
    </w:p>
    <w:p>
      <w:r>
        <w:rPr>
          <w:b/>
        </w:rPr>
        <w:t xml:space="preserve">How it works: </w:t>
      </w:r>
      <w:r>
        <w:t>[Format: sessions per month, length, where], [what the first session covers], [what a package includes].</w:t>
      </w:r>
    </w:p>
    <w:p>
      <w:r>
        <w:rPr>
          <w:b/>
        </w:rPr>
        <w:t xml:space="preserve">Proof: </w:t>
      </w:r>
      <w:r>
        <w:t>One or two client outcomes (with permission) or the shape of results; testimonials go in Featured.</w:t>
      </w:r>
    </w:p>
    <w:p>
      <w:r>
        <w:rPr>
          <w:b/>
        </w:rPr>
        <w:t xml:space="preserve">Call to action: </w:t>
      </w:r>
      <w:r>
        <w:t>[Book a consultation: link]. Packages: [3-month], [6-month]. Booking link in the first comment of every post and in the Featured section.</w:t>
      </w:r>
    </w:p>
    <w:p>
      <w:pPr>
        <w:pStyle w:val="Heading1"/>
      </w:pPr>
      <w:r>
        <w:t>4. Experience entries: rewrite pattern</w:t>
      </w:r>
    </w:p>
    <w:p>
      <w:r>
        <w:rPr>
          <w:b/>
        </w:rPr>
        <w:t xml:space="preserve">Before (technology-first): </w:t>
      </w:r>
      <w:r>
        <w:t>[Company], [Title], [dates]: led [technical scope], delivered [systems and numbers], managed [teams and budgets].</w:t>
      </w:r>
    </w:p>
    <w:p>
      <w:r>
        <w:rPr>
          <w:b/>
        </w:rPr>
        <w:t xml:space="preserve">After (proof of judgement): </w:t>
      </w:r>
      <w:r>
        <w:t>[Company], [Title], [dates]: [the one decision or pattern from this role that a client of the new practice would recognise], one line.</w:t>
      </w:r>
    </w:p>
    <w:p>
      <w:pPr>
        <w:pStyle w:val="Heading1"/>
      </w:pPr>
      <w:r>
        <w:t>5. Three introductory posts</w:t>
      </w:r>
    </w:p>
    <w:p>
      <w:r>
        <w:rPr>
          <w:b/>
        </w:rPr>
        <w:t xml:space="preserve">Post 1 · The turn: </w:t>
      </w:r>
      <w:r>
        <w:t>Why a Former field practitioner became a New practice: the observation that would not go away. Ends with the consultation link.</w:t>
      </w:r>
    </w:p>
    <w:p>
      <w:r>
        <w:rPr>
          <w:b/>
        </w:rPr>
        <w:t xml:space="preserve">Post 2 · One client moment: </w:t>
      </w:r>
      <w:r>
        <w:t>A composite, anonymised moment from practice: the question, the shift, the result the reader can picture. Ends with the link.</w:t>
      </w:r>
    </w:p>
    <w:p>
      <w:r>
        <w:rPr>
          <w:b/>
        </w:rPr>
        <w:t xml:space="preserve">Post 3 · The method: </w:t>
      </w:r>
      <w:r>
        <w:t>What a first session with a New practice looks like, step by step, so the reader can decide without a call. Ends with the link.</w:t>
      </w:r>
    </w:p>
    <w:p>
      <w:pPr>
        <w:pStyle w:val="Heading1"/>
      </w:pPr>
      <w:r>
        <w:t>6. Profile settings that convert</w:t>
      </w:r>
    </w:p>
    <w:p>
      <w:pPr>
        <w:pStyle w:val="ListBullet"/>
      </w:pPr>
      <w:r>
        <w:t>Featured: booking link, one testimonial image, one post</w:t>
      </w:r>
    </w:p>
    <w:p>
      <w:pPr>
        <w:pStyle w:val="ListBullet"/>
      </w:pPr>
      <w:r>
        <w:t>Services page on: the 3- and 6-month packages</w:t>
      </w:r>
    </w:p>
    <w:p>
      <w:pPr>
        <w:pStyle w:val="ListBullet"/>
      </w:pPr>
      <w:r>
        <w:t>Creator mode on with the three topics the tags will use</w:t>
      </w:r>
    </w:p>
    <w:p>
      <w:pPr>
        <w:pStyle w:val="ListBullet"/>
      </w:pPr>
      <w:r>
        <w:t>Header image: the promise in six words</w:t>
      </w:r>
    </w:p>
    <w:p>
      <w:pPr>
        <w:pStyle w:val="ListBullet"/>
      </w:pPr>
      <w:r>
        <w:t>Custom URL and name pronunciation 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